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AEA7" w14:textId="77777777" w:rsidR="00DB5D1B" w:rsidRDefault="00DB5D1B" w:rsidP="000B6BC8">
      <w:pPr>
        <w:rPr>
          <w:b/>
          <w:bCs/>
          <w:sz w:val="36"/>
          <w:szCs w:val="36"/>
        </w:rPr>
      </w:pPr>
    </w:p>
    <w:p w14:paraId="65488B34" w14:textId="58E741FB" w:rsidR="00DB5D1B" w:rsidRPr="00883F92" w:rsidRDefault="000E423E" w:rsidP="000B6BC8">
      <w:pPr>
        <w:rPr>
          <w:i/>
          <w:iCs/>
          <w:color w:val="FF0000"/>
          <w:sz w:val="36"/>
          <w:szCs w:val="36"/>
        </w:rPr>
      </w:pPr>
      <w:r w:rsidRPr="00883F92">
        <w:rPr>
          <w:b/>
          <w:bCs/>
          <w:sz w:val="36"/>
          <w:szCs w:val="36"/>
        </w:rPr>
        <w:t xml:space="preserve"> </w:t>
      </w:r>
      <w:r w:rsidR="001F4005">
        <w:rPr>
          <w:b/>
          <w:bCs/>
          <w:sz w:val="36"/>
          <w:szCs w:val="36"/>
        </w:rPr>
        <w:t xml:space="preserve">Bilanzbuchhalter </w:t>
      </w:r>
      <w:r w:rsidR="00DB5D1B" w:rsidRPr="00883F92">
        <w:rPr>
          <w:b/>
          <w:bCs/>
          <w:sz w:val="36"/>
          <w:szCs w:val="36"/>
        </w:rPr>
        <w:t>(m/w/d) in Teilzeit</w:t>
      </w:r>
    </w:p>
    <w:p w14:paraId="6383187E" w14:textId="65DF3FEF" w:rsidR="00055AD0" w:rsidRDefault="00055AD0" w:rsidP="00A90614">
      <w:pPr>
        <w:spacing w:after="0"/>
      </w:pPr>
      <w:r>
        <w:t xml:space="preserve">Mit </w:t>
      </w:r>
      <w:r w:rsidR="007B5B07">
        <w:t>über</w:t>
      </w:r>
      <w:r>
        <w:t xml:space="preserve"> 200 Jahren Tradition in der Metall- und Stanz-Biege-Technik verbinden wir </w:t>
      </w:r>
      <w:r w:rsidR="0025762E">
        <w:t xml:space="preserve">bei BKM &amp; Distel </w:t>
      </w:r>
      <w:r>
        <w:t xml:space="preserve">bewährte Produktionsverfahren mit modernster Technologie. Als Teil einer familiengeführten deutschen Unternehmensgruppe sind wir an den Standorten Schwabach, Nürnberg, Leipzig und Budapest vertreten. </w:t>
      </w:r>
    </w:p>
    <w:p w14:paraId="5D41EB23" w14:textId="08E34A7F" w:rsidR="0025762E" w:rsidRDefault="00055AD0" w:rsidP="00A90614">
      <w:pPr>
        <w:spacing w:after="0"/>
      </w:pPr>
      <w:r>
        <w:t xml:space="preserve">Unser Erfolg basiert auf </w:t>
      </w:r>
      <w:r w:rsidR="0025762E">
        <w:t>Technologie</w:t>
      </w:r>
      <w:r>
        <w:t>, Ambition, pragmatischer Flexibilität und Lernfähigkeit</w:t>
      </w:r>
      <w:r w:rsidR="00883F92">
        <w:t>.</w:t>
      </w:r>
      <w:r>
        <w:t xml:space="preserve"> Werte, die uns im täglichen Miteinander sowie in der Zusammenarbeit mit unseren </w:t>
      </w:r>
      <w:r w:rsidR="0025762E">
        <w:t>aus</w:t>
      </w:r>
      <w:r w:rsidR="00883F92">
        <w:t xml:space="preserve"> </w:t>
      </w:r>
      <w:r w:rsidR="0025762E">
        <w:t xml:space="preserve">zahlreichen Branchen stammenden Kunden, </w:t>
      </w:r>
      <w:r>
        <w:t xml:space="preserve">auszeichnen. </w:t>
      </w:r>
    </w:p>
    <w:p w14:paraId="29123804" w14:textId="5995DFE6" w:rsidR="00055AD0" w:rsidRDefault="00055AD0" w:rsidP="00A90614">
      <w:pPr>
        <w:spacing w:after="0"/>
        <w:rPr>
          <w:i/>
          <w:iCs/>
          <w:color w:val="FF0000"/>
        </w:rPr>
      </w:pPr>
      <w:r>
        <w:t>Werden Sie Teil eines technisch versierten und unkomplizierten Teams</w:t>
      </w:r>
      <w:r w:rsidR="00883F92">
        <w:t>.</w:t>
      </w:r>
      <w:r>
        <w:t xml:space="preserve"> </w:t>
      </w:r>
    </w:p>
    <w:p w14:paraId="666E280A" w14:textId="77777777" w:rsidR="00055AD0" w:rsidRDefault="00055AD0" w:rsidP="00A90614">
      <w:pPr>
        <w:spacing w:after="0"/>
        <w:rPr>
          <w:i/>
          <w:iCs/>
          <w:color w:val="FF0000"/>
        </w:rPr>
      </w:pPr>
    </w:p>
    <w:p w14:paraId="606F42D5" w14:textId="7E225D66" w:rsidR="00A23B2B" w:rsidRDefault="00DB5D1B" w:rsidP="00A90614">
      <w:pPr>
        <w:spacing w:after="0"/>
        <w:rPr>
          <w:b/>
          <w:bCs/>
        </w:rPr>
      </w:pPr>
      <w:r w:rsidRPr="00883F92">
        <w:rPr>
          <w:i/>
          <w:iCs/>
        </w:rPr>
        <w:t>Für unseren Standort in Schwabach oder Nürnberg suche</w:t>
      </w:r>
      <w:r w:rsidR="00C11DD8" w:rsidRPr="00883F92">
        <w:rPr>
          <w:i/>
          <w:iCs/>
        </w:rPr>
        <w:t>n</w:t>
      </w:r>
      <w:r w:rsidRPr="00883F92">
        <w:rPr>
          <w:i/>
          <w:iCs/>
        </w:rPr>
        <w:t xml:space="preserve"> wir zum nächstmöglichen Zeitpunkt einen</w:t>
      </w:r>
      <w:r>
        <w:rPr>
          <w:b/>
          <w:bCs/>
        </w:rPr>
        <w:t xml:space="preserve"> </w:t>
      </w:r>
      <w:r w:rsidR="00CF027A">
        <w:rPr>
          <w:b/>
          <w:bCs/>
        </w:rPr>
        <w:t>Bilanz</w:t>
      </w:r>
      <w:r w:rsidRPr="00DB5D1B">
        <w:rPr>
          <w:b/>
          <w:bCs/>
        </w:rPr>
        <w:t>buchhalt</w:t>
      </w:r>
      <w:r w:rsidR="00CF027A">
        <w:rPr>
          <w:b/>
          <w:bCs/>
        </w:rPr>
        <w:t>er</w:t>
      </w:r>
      <w:r w:rsidRPr="00DB5D1B">
        <w:rPr>
          <w:b/>
          <w:bCs/>
        </w:rPr>
        <w:t xml:space="preserve"> (m/w/d) in Teilzeit</w:t>
      </w:r>
    </w:p>
    <w:p w14:paraId="260CD3C2" w14:textId="77777777" w:rsidR="0025762E" w:rsidRDefault="0025762E" w:rsidP="00A90614">
      <w:pPr>
        <w:spacing w:after="0"/>
        <w:rPr>
          <w:b/>
          <w:bCs/>
        </w:rPr>
      </w:pPr>
    </w:p>
    <w:p w14:paraId="33409C5D" w14:textId="451DDF50" w:rsidR="00A90614" w:rsidRPr="00A90614" w:rsidRDefault="00A90614" w:rsidP="00A90614">
      <w:pPr>
        <w:spacing w:after="0"/>
        <w:rPr>
          <w:b/>
          <w:bCs/>
        </w:rPr>
      </w:pPr>
      <w:r w:rsidRPr="00A90614">
        <w:rPr>
          <w:b/>
          <w:bCs/>
        </w:rPr>
        <w:t>Aufgabe</w:t>
      </w:r>
    </w:p>
    <w:p w14:paraId="1F28BA5C" w14:textId="58EF30C1" w:rsidR="00C17074" w:rsidRPr="000E41E4" w:rsidRDefault="00C1693D" w:rsidP="00C17074">
      <w:pPr>
        <w:numPr>
          <w:ilvl w:val="0"/>
          <w:numId w:val="5"/>
        </w:numPr>
        <w:spacing w:after="0"/>
      </w:pPr>
      <w:r>
        <w:t xml:space="preserve">Verantwortung für die </w:t>
      </w:r>
      <w:r w:rsidR="00C17074" w:rsidRPr="00243EF2">
        <w:t xml:space="preserve">Erstellung von Monats- und Jahresabschlüssen nach </w:t>
      </w:r>
      <w:r>
        <w:t xml:space="preserve">deutschem </w:t>
      </w:r>
      <w:r w:rsidR="00C17074" w:rsidRPr="000E41E4">
        <w:t xml:space="preserve">Handels- und Steuerrecht </w:t>
      </w:r>
    </w:p>
    <w:p w14:paraId="5D1F9F0E" w14:textId="0766128F" w:rsidR="00AE6C61" w:rsidRPr="000E41E4" w:rsidRDefault="0025762E" w:rsidP="00A62C50">
      <w:pPr>
        <w:numPr>
          <w:ilvl w:val="0"/>
          <w:numId w:val="5"/>
        </w:numPr>
        <w:spacing w:after="0"/>
      </w:pPr>
      <w:r w:rsidRPr="000E41E4">
        <w:t>Anfertigen</w:t>
      </w:r>
      <w:r w:rsidR="003014D8" w:rsidRPr="000E41E4">
        <w:t xml:space="preserve"> von Steuererklärungen in Zusammenarbeit mit unseren Steuerberatern und Wirtschaftsprüfern</w:t>
      </w:r>
      <w:r w:rsidR="00A90614" w:rsidRPr="000E41E4">
        <w:t xml:space="preserve"> </w:t>
      </w:r>
    </w:p>
    <w:p w14:paraId="3F59439C" w14:textId="30690715" w:rsidR="003014D8" w:rsidRPr="000E41E4" w:rsidRDefault="00A90614" w:rsidP="00A62C50">
      <w:pPr>
        <w:numPr>
          <w:ilvl w:val="0"/>
          <w:numId w:val="5"/>
        </w:numPr>
        <w:spacing w:after="0"/>
      </w:pPr>
      <w:r w:rsidRPr="000E41E4">
        <w:t xml:space="preserve"> </w:t>
      </w:r>
      <w:r w:rsidR="008637D5" w:rsidRPr="000E41E4">
        <w:t>Verantwortung für die</w:t>
      </w:r>
      <w:r w:rsidR="003014D8" w:rsidRPr="000E41E4">
        <w:t xml:space="preserve"> Umsatzsteuervoranmeldungen und umsatzsteuerliche Beurteilung von Geschäftsvorfällen</w:t>
      </w:r>
    </w:p>
    <w:p w14:paraId="0FA2C46E" w14:textId="71E2BF34" w:rsidR="003014D8" w:rsidRPr="000E41E4" w:rsidRDefault="003014D8" w:rsidP="003014D8">
      <w:pPr>
        <w:numPr>
          <w:ilvl w:val="0"/>
          <w:numId w:val="5"/>
        </w:numPr>
        <w:spacing w:after="0"/>
      </w:pPr>
      <w:r w:rsidRPr="000E41E4">
        <w:t>Haupt-/Sachkontenbuchhaltung</w:t>
      </w:r>
      <w:r w:rsidR="0025762E" w:rsidRPr="000E41E4">
        <w:t>,</w:t>
      </w:r>
      <w:r w:rsidRPr="000E41E4">
        <w:t xml:space="preserve"> </w:t>
      </w:r>
      <w:r w:rsidR="00A04014" w:rsidRPr="000E41E4">
        <w:t>Führung der Debitoren-/ Kreditoren-/ Finanz-/ und Anlagebuchhaltung</w:t>
      </w:r>
    </w:p>
    <w:p w14:paraId="689E195A" w14:textId="4BEE08A3" w:rsidR="00024B26" w:rsidRPr="000E41E4" w:rsidRDefault="00024B26" w:rsidP="003014D8">
      <w:pPr>
        <w:numPr>
          <w:ilvl w:val="0"/>
          <w:numId w:val="5"/>
        </w:numPr>
        <w:spacing w:after="0"/>
      </w:pPr>
      <w:r w:rsidRPr="000E41E4">
        <w:t>Führung des gesamten Zahlungsverkehrs inkl. Überwachung der Zahlungseingänge</w:t>
      </w:r>
    </w:p>
    <w:p w14:paraId="3054614C" w14:textId="05501AAF" w:rsidR="00C17074" w:rsidRPr="000E41E4" w:rsidRDefault="00C17074" w:rsidP="00C17074">
      <w:pPr>
        <w:numPr>
          <w:ilvl w:val="0"/>
          <w:numId w:val="5"/>
        </w:numPr>
        <w:spacing w:after="0"/>
      </w:pPr>
      <w:r w:rsidRPr="000E41E4">
        <w:t>Liquidität</w:t>
      </w:r>
      <w:r w:rsidR="000B358D" w:rsidRPr="000E41E4">
        <w:t>splanung</w:t>
      </w:r>
    </w:p>
    <w:p w14:paraId="75A1D21A" w14:textId="5025166B" w:rsidR="003014D8" w:rsidRPr="000E41E4" w:rsidRDefault="008637D5" w:rsidP="003014D8">
      <w:pPr>
        <w:numPr>
          <w:ilvl w:val="0"/>
          <w:numId w:val="5"/>
        </w:numPr>
        <w:spacing w:after="0"/>
      </w:pPr>
      <w:r w:rsidRPr="000E41E4">
        <w:t xml:space="preserve">Mitwirkung </w:t>
      </w:r>
      <w:r w:rsidR="003014D8" w:rsidRPr="000E41E4">
        <w:t>bei der Erstellung und Analyse betriebswirtschaftlicher Auswertungen</w:t>
      </w:r>
    </w:p>
    <w:p w14:paraId="789D3E52" w14:textId="77777777" w:rsidR="003014D8" w:rsidRPr="000E41E4" w:rsidRDefault="003014D8" w:rsidP="003014D8">
      <w:pPr>
        <w:numPr>
          <w:ilvl w:val="0"/>
          <w:numId w:val="5"/>
        </w:numPr>
        <w:spacing w:after="0"/>
      </w:pPr>
      <w:r w:rsidRPr="000E41E4">
        <w:t>Unterstützung der Beteiligungsgesellschaften in kaufmännischen Fragen</w:t>
      </w:r>
    </w:p>
    <w:p w14:paraId="4FF2A99F" w14:textId="77777777" w:rsidR="000B6BC8" w:rsidRPr="000E41E4" w:rsidRDefault="000B6BC8" w:rsidP="000B6BC8">
      <w:pPr>
        <w:spacing w:after="0"/>
        <w:ind w:left="720"/>
      </w:pPr>
    </w:p>
    <w:p w14:paraId="65ECEE8A" w14:textId="4715D0E7" w:rsidR="00A90614" w:rsidRPr="004020B6" w:rsidRDefault="00A90614" w:rsidP="00A90614">
      <w:pPr>
        <w:spacing w:after="0"/>
        <w:rPr>
          <w:b/>
          <w:bCs/>
        </w:rPr>
      </w:pPr>
      <w:r w:rsidRPr="000E41E4">
        <w:rPr>
          <w:b/>
          <w:bCs/>
        </w:rPr>
        <w:t>Profil</w:t>
      </w:r>
    </w:p>
    <w:p w14:paraId="120B9F24" w14:textId="2E05D00E" w:rsidR="00A90614" w:rsidRPr="00243EF2" w:rsidRDefault="00A90614" w:rsidP="00A90614">
      <w:pPr>
        <w:numPr>
          <w:ilvl w:val="0"/>
          <w:numId w:val="2"/>
        </w:numPr>
        <w:spacing w:after="0"/>
      </w:pPr>
      <w:r w:rsidRPr="00243EF2">
        <w:t>Abgeschlossene kaufmännische Ausbildung mit Weiterbildung zum Bilanzbuchhalter (m/w/d) oder eine vergleichbare Qualifikation</w:t>
      </w:r>
    </w:p>
    <w:p w14:paraId="383D1A85" w14:textId="31268695" w:rsidR="00A90614" w:rsidRPr="00243EF2" w:rsidRDefault="00A90614" w:rsidP="00A90614">
      <w:pPr>
        <w:numPr>
          <w:ilvl w:val="0"/>
          <w:numId w:val="2"/>
        </w:numPr>
        <w:spacing w:after="0"/>
      </w:pPr>
      <w:r w:rsidRPr="00243EF2">
        <w:t>Berufserfahrung in einer vergleichbaren Position, idealerweise in einem produzierenden mittelständischen Unternehmen</w:t>
      </w:r>
    </w:p>
    <w:p w14:paraId="3837E69E" w14:textId="5F7F4929" w:rsidR="00A90614" w:rsidRPr="00243EF2" w:rsidRDefault="00A90614" w:rsidP="00FA6D72">
      <w:pPr>
        <w:numPr>
          <w:ilvl w:val="0"/>
          <w:numId w:val="2"/>
        </w:numPr>
        <w:spacing w:after="0"/>
      </w:pPr>
      <w:r w:rsidRPr="00243EF2">
        <w:t>Fundierte Bilanzierungs- und Steuerkenntnisse</w:t>
      </w:r>
      <w:r w:rsidR="00003B91" w:rsidRPr="00A23B2B">
        <w:t xml:space="preserve">, </w:t>
      </w:r>
      <w:r w:rsidRPr="00243EF2">
        <w:t>Abschlusssicherheit nach HGB</w:t>
      </w:r>
    </w:p>
    <w:p w14:paraId="2BC7A193" w14:textId="77777777" w:rsidR="00EE532A" w:rsidRDefault="00EE532A" w:rsidP="00A90614">
      <w:pPr>
        <w:numPr>
          <w:ilvl w:val="0"/>
          <w:numId w:val="2"/>
        </w:numPr>
        <w:spacing w:after="0"/>
      </w:pPr>
      <w:r>
        <w:t>Werteorientierter Teamplayer</w:t>
      </w:r>
    </w:p>
    <w:p w14:paraId="5B9170F7" w14:textId="784936C8" w:rsidR="009821DA" w:rsidRPr="00A23B2B" w:rsidRDefault="00EE532A" w:rsidP="00A90614">
      <w:pPr>
        <w:numPr>
          <w:ilvl w:val="0"/>
          <w:numId w:val="2"/>
        </w:numPr>
        <w:spacing w:after="0"/>
      </w:pPr>
      <w:r>
        <w:t>S</w:t>
      </w:r>
      <w:r w:rsidR="009821DA">
        <w:t>trukturierte, selbstständige Arbeitsweise</w:t>
      </w:r>
      <w:r>
        <w:t xml:space="preserve"> und analytisches Denkvermögen</w:t>
      </w:r>
    </w:p>
    <w:p w14:paraId="175AE79F" w14:textId="778BBE78" w:rsidR="00A90614" w:rsidRPr="00243EF2" w:rsidRDefault="00A90614" w:rsidP="000B6BC8">
      <w:pPr>
        <w:numPr>
          <w:ilvl w:val="0"/>
          <w:numId w:val="2"/>
        </w:numPr>
        <w:spacing w:after="0"/>
      </w:pPr>
      <w:r w:rsidRPr="00243EF2">
        <w:t>Zeitliche Flexibilität zu Stoßzeiten</w:t>
      </w:r>
      <w:r w:rsidR="000B6BC8" w:rsidRPr="00A23B2B">
        <w:t>, Verantwortungsbewusstsein</w:t>
      </w:r>
    </w:p>
    <w:p w14:paraId="67171455" w14:textId="1116AA35" w:rsidR="00A90614" w:rsidRPr="00243EF2" w:rsidRDefault="00A90614" w:rsidP="00A90614">
      <w:pPr>
        <w:numPr>
          <w:ilvl w:val="0"/>
          <w:numId w:val="2"/>
        </w:numPr>
        <w:spacing w:after="0"/>
      </w:pPr>
      <w:r w:rsidRPr="00243EF2">
        <w:t>Sehr gute Deutschkenntnisse in Wort und Schrift</w:t>
      </w:r>
    </w:p>
    <w:p w14:paraId="000FBAF1" w14:textId="77777777" w:rsidR="00003B91" w:rsidRPr="00A23B2B" w:rsidRDefault="00003B91" w:rsidP="00003B91">
      <w:pPr>
        <w:spacing w:after="0"/>
      </w:pPr>
    </w:p>
    <w:p w14:paraId="7303D1EC" w14:textId="6250B11B" w:rsidR="000B6BC8" w:rsidRPr="00243EF2" w:rsidRDefault="000B6BC8" w:rsidP="000B6BC8">
      <w:pPr>
        <w:spacing w:after="0"/>
        <w:rPr>
          <w:b/>
          <w:bCs/>
        </w:rPr>
      </w:pPr>
      <w:r w:rsidRPr="00243EF2">
        <w:rPr>
          <w:b/>
          <w:bCs/>
        </w:rPr>
        <w:t>Perspektive:</w:t>
      </w:r>
    </w:p>
    <w:p w14:paraId="6696F83B" w14:textId="592B916D" w:rsidR="000B6BC8" w:rsidRPr="00243EF2" w:rsidRDefault="000B6BC8" w:rsidP="000B6BC8">
      <w:pPr>
        <w:numPr>
          <w:ilvl w:val="0"/>
          <w:numId w:val="3"/>
        </w:numPr>
        <w:spacing w:after="0"/>
      </w:pPr>
      <w:r w:rsidRPr="00243EF2">
        <w:t>Spannendes und familiäres Arbeitsumfeld, geprägt von Teamorientierung und Eigenverantwortung</w:t>
      </w:r>
    </w:p>
    <w:p w14:paraId="28D785F1" w14:textId="5A512254" w:rsidR="00003B91" w:rsidRPr="00243EF2" w:rsidRDefault="00003B91" w:rsidP="00E94292">
      <w:pPr>
        <w:pStyle w:val="Listenabsatz"/>
        <w:numPr>
          <w:ilvl w:val="0"/>
          <w:numId w:val="3"/>
        </w:numPr>
        <w:spacing w:after="0"/>
      </w:pPr>
      <w:r w:rsidRPr="00243EF2">
        <w:t xml:space="preserve">Wertschätzende Kultur, in der Zusagen eingehalten </w:t>
      </w:r>
      <w:r w:rsidR="00EE532A">
        <w:t>werden</w:t>
      </w:r>
    </w:p>
    <w:p w14:paraId="1263710A" w14:textId="77777777" w:rsidR="00883F92" w:rsidRDefault="00EE532A" w:rsidP="000E41E4">
      <w:pPr>
        <w:spacing w:after="0"/>
        <w:ind w:left="720"/>
      </w:pPr>
      <w:r w:rsidRPr="00A23B2B">
        <w:lastRenderedPageBreak/>
        <w:t>Flexible Arbeitszeiten</w:t>
      </w:r>
      <w:r w:rsidR="00883F92">
        <w:t xml:space="preserve"> und Mö</w:t>
      </w:r>
      <w:r w:rsidR="00883F92" w:rsidRPr="00A23B2B">
        <w:t>glichkeit zum mobilen Arbeit</w:t>
      </w:r>
      <w:r w:rsidR="00883F92">
        <w:t xml:space="preserve">en </w:t>
      </w:r>
    </w:p>
    <w:p w14:paraId="02EFD42F" w14:textId="7198EA5A" w:rsidR="00883F92" w:rsidRDefault="00883F92" w:rsidP="00883F92">
      <w:pPr>
        <w:numPr>
          <w:ilvl w:val="0"/>
          <w:numId w:val="3"/>
        </w:numPr>
        <w:spacing w:after="0"/>
      </w:pPr>
      <w:r w:rsidRPr="00A23B2B">
        <w:t xml:space="preserve">Führungsperspektive: nach der Einarbeitung </w:t>
      </w:r>
      <w:r>
        <w:t>die</w:t>
      </w:r>
      <w:r w:rsidRPr="00A23B2B">
        <w:t xml:space="preserve"> organisatorische Führung von zwei Kollegen</w:t>
      </w:r>
    </w:p>
    <w:p w14:paraId="27267676" w14:textId="4A080609" w:rsidR="00003B91" w:rsidRPr="00FD72DE" w:rsidRDefault="00003B91" w:rsidP="00003B91">
      <w:pPr>
        <w:numPr>
          <w:ilvl w:val="0"/>
          <w:numId w:val="3"/>
        </w:numPr>
        <w:spacing w:after="0"/>
      </w:pPr>
      <w:r w:rsidRPr="00FD72DE">
        <w:t>Individuelle Entwicklungsmöglichkeiten und Schulungen</w:t>
      </w:r>
    </w:p>
    <w:p w14:paraId="55BA61F7" w14:textId="4F177879" w:rsidR="00243EF2" w:rsidRPr="00904C8C" w:rsidRDefault="009821DA" w:rsidP="00FD72DE">
      <w:pPr>
        <w:pStyle w:val="Listenabsatz"/>
        <w:numPr>
          <w:ilvl w:val="0"/>
          <w:numId w:val="12"/>
        </w:numPr>
        <w:spacing w:after="0"/>
      </w:pPr>
      <w:r>
        <w:t>Co</w:t>
      </w:r>
      <w:r w:rsidR="000E41E4">
        <w:t>r</w:t>
      </w:r>
      <w:r>
        <w:t>p</w:t>
      </w:r>
      <w:r w:rsidR="000E41E4">
        <w:t>o</w:t>
      </w:r>
      <w:r>
        <w:t xml:space="preserve">rate </w:t>
      </w:r>
      <w:r w:rsidR="00883F92">
        <w:t>Benefits</w:t>
      </w:r>
      <w:r w:rsidR="00E273CC">
        <w:t xml:space="preserve">, </w:t>
      </w:r>
      <w:r w:rsidR="00883F92">
        <w:t xml:space="preserve">wie z.B. </w:t>
      </w:r>
      <w:proofErr w:type="spellStart"/>
      <w:r w:rsidR="00E273CC">
        <w:t>JobRad</w:t>
      </w:r>
      <w:proofErr w:type="spellEnd"/>
    </w:p>
    <w:sectPr w:rsidR="00243EF2" w:rsidRPr="00904C8C" w:rsidSect="00243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2776"/>
    <w:multiLevelType w:val="hybridMultilevel"/>
    <w:tmpl w:val="217871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8A2"/>
    <w:multiLevelType w:val="multilevel"/>
    <w:tmpl w:val="B8C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331F1"/>
    <w:multiLevelType w:val="multilevel"/>
    <w:tmpl w:val="6CD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D081B"/>
    <w:multiLevelType w:val="multilevel"/>
    <w:tmpl w:val="4A8C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01218"/>
    <w:multiLevelType w:val="hybridMultilevel"/>
    <w:tmpl w:val="9188A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4910"/>
    <w:multiLevelType w:val="multilevel"/>
    <w:tmpl w:val="755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2DD6"/>
    <w:multiLevelType w:val="multilevel"/>
    <w:tmpl w:val="400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3E3DFE"/>
    <w:multiLevelType w:val="multilevel"/>
    <w:tmpl w:val="D5E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80BE9"/>
    <w:multiLevelType w:val="hybridMultilevel"/>
    <w:tmpl w:val="2AAA0D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F0BF5"/>
    <w:multiLevelType w:val="multilevel"/>
    <w:tmpl w:val="5CA6D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628A9"/>
    <w:multiLevelType w:val="multilevel"/>
    <w:tmpl w:val="086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91F96"/>
    <w:multiLevelType w:val="hybridMultilevel"/>
    <w:tmpl w:val="DEA28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266614">
    <w:abstractNumId w:val="4"/>
  </w:num>
  <w:num w:numId="2" w16cid:durableId="903414792">
    <w:abstractNumId w:val="8"/>
  </w:num>
  <w:num w:numId="3" w16cid:durableId="165171429">
    <w:abstractNumId w:val="11"/>
  </w:num>
  <w:num w:numId="4" w16cid:durableId="888108478">
    <w:abstractNumId w:val="2"/>
  </w:num>
  <w:num w:numId="5" w16cid:durableId="813326994">
    <w:abstractNumId w:val="9"/>
  </w:num>
  <w:num w:numId="6" w16cid:durableId="1284078546">
    <w:abstractNumId w:val="3"/>
  </w:num>
  <w:num w:numId="7" w16cid:durableId="1298073821">
    <w:abstractNumId w:val="7"/>
  </w:num>
  <w:num w:numId="8" w16cid:durableId="749960879">
    <w:abstractNumId w:val="5"/>
  </w:num>
  <w:num w:numId="9" w16cid:durableId="487283544">
    <w:abstractNumId w:val="10"/>
  </w:num>
  <w:num w:numId="10" w16cid:durableId="909004872">
    <w:abstractNumId w:val="1"/>
  </w:num>
  <w:num w:numId="11" w16cid:durableId="1929970489">
    <w:abstractNumId w:val="6"/>
  </w:num>
  <w:num w:numId="12" w16cid:durableId="185796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E1"/>
    <w:rsid w:val="00003B91"/>
    <w:rsid w:val="00024B26"/>
    <w:rsid w:val="00047212"/>
    <w:rsid w:val="00055AD0"/>
    <w:rsid w:val="000A31B9"/>
    <w:rsid w:val="000B1FE1"/>
    <w:rsid w:val="000B358D"/>
    <w:rsid w:val="000B6BC8"/>
    <w:rsid w:val="000E41E4"/>
    <w:rsid w:val="000E423E"/>
    <w:rsid w:val="00153606"/>
    <w:rsid w:val="001F4005"/>
    <w:rsid w:val="002225C5"/>
    <w:rsid w:val="00243EF2"/>
    <w:rsid w:val="0025762E"/>
    <w:rsid w:val="003014D8"/>
    <w:rsid w:val="003308B5"/>
    <w:rsid w:val="003B6ACE"/>
    <w:rsid w:val="004020B6"/>
    <w:rsid w:val="004A1A56"/>
    <w:rsid w:val="004E1BE1"/>
    <w:rsid w:val="00624BE2"/>
    <w:rsid w:val="00725879"/>
    <w:rsid w:val="007A0DB2"/>
    <w:rsid w:val="007B5B07"/>
    <w:rsid w:val="008637D5"/>
    <w:rsid w:val="00883F92"/>
    <w:rsid w:val="00904C8C"/>
    <w:rsid w:val="009821DA"/>
    <w:rsid w:val="009E4CC3"/>
    <w:rsid w:val="00A04014"/>
    <w:rsid w:val="00A23B2B"/>
    <w:rsid w:val="00A90614"/>
    <w:rsid w:val="00AD12C3"/>
    <w:rsid w:val="00AE6C61"/>
    <w:rsid w:val="00B1147A"/>
    <w:rsid w:val="00B41951"/>
    <w:rsid w:val="00C11DD8"/>
    <w:rsid w:val="00C1693D"/>
    <w:rsid w:val="00C17074"/>
    <w:rsid w:val="00C42F39"/>
    <w:rsid w:val="00CF027A"/>
    <w:rsid w:val="00DB5D1B"/>
    <w:rsid w:val="00E02DED"/>
    <w:rsid w:val="00E273CC"/>
    <w:rsid w:val="00EE532A"/>
    <w:rsid w:val="00F61F0C"/>
    <w:rsid w:val="00F94B89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7CBD"/>
  <w15:chartTrackingRefBased/>
  <w15:docId w15:val="{A6E41C0E-4770-4791-A67E-432B38E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1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B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B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B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B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B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B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1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1B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1B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1B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B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1BE1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9821D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94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4B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4B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4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4B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4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2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Nörr</dc:creator>
  <cp:keywords/>
  <dc:description/>
  <cp:lastModifiedBy>Astrid Wanner</cp:lastModifiedBy>
  <cp:revision>4</cp:revision>
  <dcterms:created xsi:type="dcterms:W3CDTF">2025-03-04T09:37:00Z</dcterms:created>
  <dcterms:modified xsi:type="dcterms:W3CDTF">2025-03-05T08:47:00Z</dcterms:modified>
</cp:coreProperties>
</file>